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32" w:rsidRPr="000F0232" w:rsidRDefault="000F0232" w:rsidP="000F0232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 w:rsidRPr="000F0232">
        <w:rPr>
          <w:rFonts w:ascii="KodchiangUPC" w:hAnsi="KodchiangUPC" w:cs="KodchiangUPC" w:hint="cs"/>
          <w:b/>
          <w:bCs/>
          <w:i/>
          <w:i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5.4pt;margin-top:-6.15pt;width:88.05pt;height:85.15pt;z-index:-251649024" fillcolor="window">
            <v:imagedata r:id="rId5" o:title=""/>
          </v:shape>
          <o:OLEObject Type="Embed" ProgID="Word.Picture.8" ShapeID="_x0000_s1030" DrawAspect="Content" ObjectID="_1621414448" r:id="rId6"/>
        </w:pict>
      </w:r>
    </w:p>
    <w:p w:rsidR="000F0232" w:rsidRPr="000F0232" w:rsidRDefault="000F0232" w:rsidP="000F0232">
      <w:pPr>
        <w:spacing w:line="360" w:lineRule="auto"/>
        <w:jc w:val="center"/>
        <w:rPr>
          <w:rFonts w:ascii="TH Niramit AS" w:hAnsi="TH Niramit AS" w:cs="TH Niramit AS" w:hint="cs"/>
          <w:b/>
          <w:bCs/>
          <w:spacing w:val="-6"/>
        </w:rPr>
      </w:pPr>
    </w:p>
    <w:p w:rsidR="000F0232" w:rsidRPr="000F0232" w:rsidRDefault="000F0232" w:rsidP="000F0232">
      <w:pPr>
        <w:spacing w:line="360" w:lineRule="auto"/>
        <w:jc w:val="center"/>
        <w:rPr>
          <w:rFonts w:ascii="TH Niramit AS" w:hAnsi="TH Niramit AS" w:cs="TH Niramit AS"/>
          <w:b/>
          <w:bCs/>
          <w:spacing w:val="-6"/>
        </w:rPr>
      </w:pPr>
    </w:p>
    <w:p w:rsidR="000F0232" w:rsidRPr="000F0232" w:rsidRDefault="000F0232" w:rsidP="000F0232">
      <w:pPr>
        <w:ind w:right="12"/>
        <w:rPr>
          <w:rFonts w:ascii="TH Niramit AS" w:eastAsia="Cordia New" w:hAnsi="TH Niramit AS" w:cs="TH Niramit AS" w:hint="cs"/>
          <w:sz w:val="32"/>
          <w:szCs w:val="32"/>
        </w:rPr>
      </w:pPr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ที่ </w:t>
      </w:r>
      <w:proofErr w:type="spellStart"/>
      <w:r w:rsidRPr="000F0232">
        <w:rPr>
          <w:rFonts w:ascii="TH Niramit AS" w:eastAsia="Cordia New" w:hAnsi="TH Niramit AS" w:cs="TH Niramit AS"/>
          <w:sz w:val="32"/>
          <w:szCs w:val="32"/>
          <w:cs/>
        </w:rPr>
        <w:t>มค</w:t>
      </w:r>
      <w:proofErr w:type="spellEnd"/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 ๗๖๘๐๑</w:t>
      </w:r>
      <w:r w:rsidRPr="000F0232">
        <w:rPr>
          <w:rFonts w:ascii="TH Niramit AS" w:eastAsia="Cordia New" w:hAnsi="TH Niramit AS" w:cs="TH Niramit AS"/>
          <w:sz w:val="32"/>
          <w:szCs w:val="32"/>
        </w:rPr>
        <w:t>/</w:t>
      </w:r>
      <w:r w:rsidRPr="000F0232">
        <w:rPr>
          <w:rFonts w:ascii="TH Niramit AS" w:eastAsia="Cordia New" w:hAnsi="TH Niramit AS" w:cs="TH Niramit AS" w:hint="cs"/>
          <w:sz w:val="32"/>
          <w:szCs w:val="32"/>
          <w:cs/>
        </w:rPr>
        <w:t xml:space="preserve">๑๘๘         </w:t>
      </w:r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0F0232">
        <w:rPr>
          <w:rFonts w:ascii="TH Niramit AS" w:eastAsia="Cordia New" w:hAnsi="TH Niramit AS" w:cs="TH Niramit AS"/>
          <w:sz w:val="32"/>
          <w:szCs w:val="32"/>
        </w:rPr>
        <w:t xml:space="preserve">                                                   </w:t>
      </w:r>
      <w:r w:rsidRPr="000F0232">
        <w:rPr>
          <w:rFonts w:ascii="TH Niramit AS" w:eastAsia="Cordia New" w:hAnsi="TH Niramit AS" w:cs="TH Niramit AS"/>
          <w:sz w:val="32"/>
          <w:szCs w:val="32"/>
          <w:cs/>
        </w:rPr>
        <w:t>องค์การบริหารส่วนตำบลบ่อใหญ่</w:t>
      </w:r>
      <w:r w:rsidRPr="000F0232">
        <w:rPr>
          <w:rFonts w:ascii="TH Niramit AS" w:eastAsia="Cordia New" w:hAnsi="TH Niramit AS" w:cs="TH Niramit AS"/>
          <w:sz w:val="32"/>
          <w:szCs w:val="32"/>
        </w:rPr>
        <w:tab/>
      </w:r>
      <w:r w:rsidRPr="000F0232">
        <w:rPr>
          <w:rFonts w:ascii="TH Niramit AS" w:eastAsia="Cordia New" w:hAnsi="TH Niramit AS" w:cs="TH Niramit AS"/>
          <w:sz w:val="32"/>
          <w:szCs w:val="32"/>
        </w:rPr>
        <w:tab/>
      </w:r>
      <w:r w:rsidRPr="000F0232">
        <w:rPr>
          <w:rFonts w:ascii="TH Niramit AS" w:eastAsia="Cordia New" w:hAnsi="TH Niramit AS" w:cs="TH Niramit AS"/>
          <w:sz w:val="32"/>
          <w:szCs w:val="32"/>
        </w:rPr>
        <w:tab/>
      </w:r>
      <w:r w:rsidRPr="000F0232">
        <w:rPr>
          <w:rFonts w:ascii="TH Niramit AS" w:eastAsia="Cordia New" w:hAnsi="TH Niramit AS" w:cs="TH Niramit AS"/>
          <w:sz w:val="32"/>
          <w:szCs w:val="32"/>
        </w:rPr>
        <w:tab/>
      </w:r>
      <w:r w:rsidRPr="000F0232">
        <w:rPr>
          <w:rFonts w:ascii="TH Niramit AS" w:eastAsia="Cordia New" w:hAnsi="TH Niramit AS" w:cs="TH Niramit AS"/>
          <w:sz w:val="32"/>
          <w:szCs w:val="32"/>
        </w:rPr>
        <w:tab/>
      </w:r>
      <w:r w:rsidRPr="000F0232">
        <w:rPr>
          <w:rFonts w:ascii="TH Niramit AS" w:eastAsia="Cordia New" w:hAnsi="TH Niramit AS" w:cs="TH Niramit AS"/>
          <w:sz w:val="32"/>
          <w:szCs w:val="32"/>
        </w:rPr>
        <w:tab/>
      </w:r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</w:t>
      </w:r>
      <w:r w:rsidRPr="000F0232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</w:t>
      </w:r>
      <w:r w:rsidRPr="000F0232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0F0232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</w:t>
      </w:r>
      <w:proofErr w:type="spellStart"/>
      <w:r w:rsidRPr="000F0232">
        <w:rPr>
          <w:rFonts w:ascii="TH Niramit AS" w:eastAsia="Cordia New" w:hAnsi="TH Niramit AS" w:cs="TH Niramit AS"/>
          <w:sz w:val="32"/>
          <w:szCs w:val="32"/>
          <w:cs/>
        </w:rPr>
        <w:t>อำเภอบรบือ</w:t>
      </w:r>
      <w:proofErr w:type="spellEnd"/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  จังหวัดมหาสารคาม  ๔๔๑๓๐</w:t>
      </w:r>
    </w:p>
    <w:p w:rsidR="000F0232" w:rsidRPr="000F0232" w:rsidRDefault="000F0232" w:rsidP="000F0232">
      <w:pPr>
        <w:tabs>
          <w:tab w:val="left" w:pos="6560"/>
        </w:tabs>
        <w:spacing w:before="240" w:line="360" w:lineRule="auto"/>
        <w:rPr>
          <w:rFonts w:ascii="TH Niramit AS" w:eastAsia="Cordia New" w:hAnsi="TH Niramit AS" w:cs="TH Niramit AS"/>
          <w:sz w:val="32"/>
          <w:szCs w:val="32"/>
        </w:rPr>
      </w:pPr>
      <w:r w:rsidRPr="000F0232">
        <w:rPr>
          <w:rFonts w:ascii="TH Niramit AS" w:eastAsia="Cordia New" w:hAnsi="TH Niramit AS" w:cs="TH Niramit AS"/>
          <w:sz w:val="32"/>
          <w:szCs w:val="32"/>
        </w:rPr>
        <w:t xml:space="preserve">                          </w:t>
      </w:r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              </w:t>
      </w:r>
      <w:r w:rsidRPr="000F0232">
        <w:rPr>
          <w:rFonts w:ascii="TH Niramit AS" w:eastAsia="Cordia New" w:hAnsi="TH Niramit AS" w:cs="TH Niramit AS" w:hint="cs"/>
          <w:sz w:val="32"/>
          <w:szCs w:val="32"/>
          <w:cs/>
        </w:rPr>
        <w:t xml:space="preserve">  ๒๙  มีนาคม  ๒๕๖๑</w:t>
      </w:r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    </w:t>
      </w:r>
      <w:r w:rsidRPr="000F0232">
        <w:rPr>
          <w:rFonts w:ascii="TH Niramit AS" w:eastAsia="Cordia New" w:hAnsi="TH Niramit AS" w:cs="TH Niramit AS"/>
          <w:sz w:val="32"/>
          <w:szCs w:val="32"/>
        </w:rPr>
        <w:tab/>
      </w:r>
    </w:p>
    <w:p w:rsidR="000F0232" w:rsidRPr="000F0232" w:rsidRDefault="000F0232" w:rsidP="000F0232">
      <w:pPr>
        <w:spacing w:line="360" w:lineRule="auto"/>
        <w:rPr>
          <w:rFonts w:ascii="TH Niramit AS" w:eastAsia="Cordia New" w:hAnsi="TH Niramit AS" w:cs="TH Niramit AS" w:hint="cs"/>
          <w:sz w:val="32"/>
          <w:szCs w:val="32"/>
          <w:cs/>
        </w:rPr>
      </w:pPr>
      <w:r w:rsidRPr="000F0232">
        <w:rPr>
          <w:rFonts w:ascii="TH Niramit AS" w:eastAsia="Cordia New" w:hAnsi="TH Niramit AS" w:cs="TH Niramit AS"/>
          <w:sz w:val="32"/>
          <w:szCs w:val="32"/>
          <w:cs/>
        </w:rPr>
        <w:t xml:space="preserve">เรื่อง   </w:t>
      </w:r>
      <w:r w:rsidRPr="000F0232">
        <w:rPr>
          <w:rFonts w:ascii="TH Niramit AS" w:eastAsia="Cordia New" w:hAnsi="TH Niramit AS" w:cs="TH Niramit AS" w:hint="cs"/>
          <w:spacing w:val="-18"/>
          <w:sz w:val="32"/>
          <w:szCs w:val="32"/>
          <w:cs/>
        </w:rPr>
        <w:t>ประชาสัมพันธ์ประกาศกำหนดการประชุมสภาองค์การบริหารส่วนตำบลบ่อใหญ่  สมัยสามัญ  สมัยที่  ๒  ประจำปี  ๒๕๖๑</w:t>
      </w:r>
    </w:p>
    <w:p w:rsidR="000F0232" w:rsidRPr="000F0232" w:rsidRDefault="000F0232" w:rsidP="000F0232">
      <w:pPr>
        <w:spacing w:line="360" w:lineRule="auto"/>
        <w:rPr>
          <w:rFonts w:ascii="TH Niramit AS" w:hAnsi="TH Niramit AS" w:cs="TH Niramit AS" w:hint="cs"/>
          <w:sz w:val="32"/>
          <w:szCs w:val="32"/>
          <w:cs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 xml:space="preserve">เรียน    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 w:hint="cs"/>
          <w:sz w:val="32"/>
          <w:szCs w:val="32"/>
          <w:cs/>
        </w:rPr>
        <w:t>สิ่งที่ส่งมาด้วย     สำเนาประกาศกำหนดการประชุมสภาสมัยสามัญฯ                                     จำนวน   ๑    ชุด</w:t>
      </w:r>
    </w:p>
    <w:p w:rsidR="000F0232" w:rsidRPr="000F0232" w:rsidRDefault="000F0232" w:rsidP="000F0232">
      <w:pPr>
        <w:rPr>
          <w:rFonts w:ascii="TH Niramit AS" w:hAnsi="TH Niramit AS" w:cs="TH Niramit AS" w:hint="cs"/>
          <w:sz w:val="14"/>
          <w:szCs w:val="14"/>
          <w:cs/>
        </w:rPr>
      </w:pPr>
    </w:p>
    <w:p w:rsidR="000F0232" w:rsidRPr="000F0232" w:rsidRDefault="000F0232" w:rsidP="000F0232">
      <w:pPr>
        <w:tabs>
          <w:tab w:val="center" w:pos="6786"/>
        </w:tabs>
        <w:jc w:val="thaiDistribute"/>
        <w:rPr>
          <w:rFonts w:ascii="TH Niramit AS" w:hAnsi="TH Niramit AS" w:cs="TH Niramit AS"/>
          <w:spacing w:val="4"/>
          <w:sz w:val="32"/>
          <w:szCs w:val="32"/>
        </w:rPr>
      </w:pPr>
      <w:r w:rsidRPr="000F0232"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               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ด้วยองค์การบริหารส่วนตำบลบ่อใหญ่ จะทำการเปิดประชุมสภาองค์การบริหารส่วนตำบลบ่อใหญ่</w:t>
      </w:r>
      <w:r w:rsidRPr="000F0232"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</w:t>
      </w:r>
      <w:r w:rsidRPr="000F0232">
        <w:rPr>
          <w:rFonts w:ascii="TH Niramit AS" w:hAnsi="TH Niramit AS" w:cs="TH Niramit AS" w:hint="cs"/>
          <w:spacing w:val="-2"/>
          <w:sz w:val="32"/>
          <w:szCs w:val="32"/>
          <w:cs/>
        </w:rPr>
        <w:t>สมัยสามัญ  สมัยที่  ๒  ประจำปี  ๒๕๖๑  ในวัน พฤหัสบดี  ที่  ๕  เมษายน  ๒๕๖๑</w:t>
      </w:r>
      <w:r w:rsidRPr="000F0232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เป็นต้นไป  เวลา  ๑๐.๐๐ น.  </w:t>
      </w:r>
      <w:r w:rsidRPr="000F0232"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 ณ  ห้องประชุมองค์การบริหารส่วนตำบลบ่อใหญ่   เพื่อดำเนินการกิจการสภาตามอำนาจหน้าที่ของสภาองค์การบริหารส่วนตำบลบ่อใหญ่</w:t>
      </w:r>
    </w:p>
    <w:p w:rsidR="000F0232" w:rsidRPr="000F0232" w:rsidRDefault="000F0232" w:rsidP="000F0232">
      <w:pPr>
        <w:tabs>
          <w:tab w:val="center" w:pos="6786"/>
        </w:tabs>
        <w:spacing w:before="2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F0232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          </w:t>
      </w:r>
      <w:r w:rsidRPr="000F0232">
        <w:rPr>
          <w:rFonts w:ascii="TH Niramit AS" w:hAnsi="TH Niramit AS" w:cs="TH Niramit AS" w:hint="cs"/>
          <w:spacing w:val="6"/>
          <w:sz w:val="32"/>
          <w:szCs w:val="32"/>
          <w:cs/>
        </w:rPr>
        <w:t>ในการนี้  สภาองค์การบริหารส่วนตำบลบ่อใหญ่   จึงขอประชาสัมพันธ์การกำหนดสมัยประชุมสภา</w:t>
      </w:r>
      <w:r w:rsidRPr="000F0232">
        <w:rPr>
          <w:rFonts w:ascii="TH Niramit AS" w:hAnsi="TH Niramit AS" w:cs="TH Niramit AS" w:hint="cs"/>
          <w:spacing w:val="-2"/>
          <w:sz w:val="32"/>
          <w:szCs w:val="32"/>
          <w:cs/>
        </w:rPr>
        <w:t>องค์การบริหารส่วนตำบลบ่อใหญ่  สมัยสามัญ  สมัยที่  ๒ ประจำปีงบประมาณ  ๒๕๖๑   เพื่อให้ผู้สนใจเข้าร่วมประชุมสภาในวัน  และเวลาดังกล่าว</w:t>
      </w:r>
    </w:p>
    <w:p w:rsidR="000F0232" w:rsidRPr="000F0232" w:rsidRDefault="000F0232" w:rsidP="000F0232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 w:hint="cs"/>
          <w:cs/>
        </w:rPr>
        <w:t xml:space="preserve">               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Pr="000F0232">
        <w:rPr>
          <w:rFonts w:ascii="TH Niramit AS" w:hAnsi="TH Niramit AS" w:cs="TH Niramit AS"/>
          <w:sz w:val="32"/>
          <w:szCs w:val="32"/>
          <w:cs/>
        </w:rPr>
        <w:t>จึงเรียนมาเพ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ื่อโปรดทราบ</w:t>
      </w:r>
    </w:p>
    <w:p w:rsidR="000F0232" w:rsidRDefault="000F0232" w:rsidP="000F0232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tabs>
          <w:tab w:val="center" w:pos="6786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</w:t>
      </w:r>
      <w:r w:rsidRPr="000F0232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0F0232" w:rsidRPr="000F0232" w:rsidRDefault="000F0232" w:rsidP="000F0232">
      <w:pPr>
        <w:ind w:right="284"/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ind w:right="284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</w:p>
    <w:p w:rsidR="000F0232" w:rsidRPr="000F0232" w:rsidRDefault="000F0232" w:rsidP="000F0232">
      <w:pPr>
        <w:ind w:right="284" w:firstLine="720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(</w:t>
      </w:r>
      <w:proofErr w:type="gramStart"/>
      <w:r w:rsidRPr="000F0232">
        <w:rPr>
          <w:rFonts w:ascii="TH Niramit AS" w:hAnsi="TH Niramit AS" w:cs="TH Niramit AS"/>
          <w:sz w:val="32"/>
          <w:szCs w:val="32"/>
          <w:cs/>
        </w:rPr>
        <w:t>น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ายไพบูลย์  วงษ์</w:t>
      </w:r>
      <w:proofErr w:type="spellStart"/>
      <w:r w:rsidRPr="000F0232"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 w:rsidRPr="000F0232">
        <w:rPr>
          <w:rFonts w:ascii="TH Niramit AS" w:hAnsi="TH Niramit AS" w:cs="TH Niramit AS" w:hint="cs"/>
          <w:sz w:val="32"/>
          <w:szCs w:val="32"/>
          <w:cs/>
        </w:rPr>
        <w:t>เดช</w:t>
      </w:r>
      <w:proofErr w:type="gramEnd"/>
      <w:r w:rsidRPr="000F0232">
        <w:rPr>
          <w:rFonts w:ascii="TH Niramit AS" w:hAnsi="TH Niramit AS" w:cs="TH Niramit AS"/>
          <w:sz w:val="32"/>
          <w:szCs w:val="32"/>
        </w:rPr>
        <w:t>)</w:t>
      </w:r>
    </w:p>
    <w:p w:rsidR="000F0232" w:rsidRPr="000F0232" w:rsidRDefault="000F0232" w:rsidP="000F0232">
      <w:pPr>
        <w:keepNext/>
        <w:ind w:right="284" w:firstLine="720"/>
        <w:jc w:val="center"/>
        <w:outlineLvl w:val="1"/>
        <w:rPr>
          <w:rFonts w:ascii="TH Niramit AS" w:hAnsi="TH Niramit AS" w:cs="TH Niramit AS" w:hint="c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ประธานสภา</w:t>
      </w:r>
      <w:r w:rsidRPr="000F0232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องค์การบริหารส่วนตำบลบ่อใหญ่</w:t>
      </w:r>
    </w:p>
    <w:p w:rsidR="000F0232" w:rsidRPr="000F0232" w:rsidRDefault="000F0232" w:rsidP="000F0232">
      <w:pPr>
        <w:rPr>
          <w:rFonts w:hint="cs"/>
        </w:rPr>
      </w:pPr>
    </w:p>
    <w:p w:rsidR="000F0232" w:rsidRPr="000F0232" w:rsidRDefault="000F0232" w:rsidP="000F0232"/>
    <w:p w:rsidR="000F0232" w:rsidRPr="000F0232" w:rsidRDefault="000F0232" w:rsidP="000F0232"/>
    <w:p w:rsidR="000F0232" w:rsidRPr="000F0232" w:rsidRDefault="000F0232" w:rsidP="000F0232"/>
    <w:p w:rsidR="000F0232" w:rsidRPr="000F0232" w:rsidRDefault="000F0232" w:rsidP="000F0232">
      <w:pPr>
        <w:rPr>
          <w:rFonts w:ascii="TH Niramit AS" w:hAnsi="TH Niramit AS" w:cs="TH Niramit AS" w:hint="cs"/>
          <w:sz w:val="32"/>
          <w:szCs w:val="32"/>
          <w:cs/>
        </w:rPr>
      </w:pPr>
      <w:r w:rsidRPr="000F0232">
        <w:rPr>
          <w:rFonts w:ascii="TH Niramit AS" w:hAnsi="TH Niramit AS" w:cs="TH Niramit AS" w:hint="cs"/>
          <w:sz w:val="32"/>
          <w:szCs w:val="32"/>
          <w:cs/>
        </w:rPr>
        <w:t>งานกิจการสภาฯ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>โทรศัพท์  ๐ ๔๓๙๘ ๔๐๖๐  ต่อ  ๑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 xml:space="preserve">โทรสาร   ๐ ๔๓๙๘ ๔๐๖๐  ต่อ  ๑๑  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</w:rPr>
      </w:pPr>
      <w:r w:rsidRPr="000F0232">
        <w:rPr>
          <w:rFonts w:ascii="TH Niramit AS" w:hAnsi="TH Niramit AS" w:cs="TH Niramit AS"/>
          <w:b/>
          <w:bCs/>
          <w:i/>
          <w:iCs/>
          <w:sz w:val="40"/>
          <w:szCs w:val="40"/>
        </w:rPr>
        <w:t xml:space="preserve"> </w:t>
      </w:r>
      <w:r w:rsidRPr="000F0232">
        <w:rPr>
          <w:rFonts w:ascii="KodchiangUPC" w:hAnsi="KodchiangUPC" w:cs="KodchiangUPC"/>
          <w:b/>
          <w:bCs/>
          <w:i/>
          <w:iCs/>
          <w:sz w:val="40"/>
          <w:szCs w:val="40"/>
        </w:rPr>
        <w:t>“</w:t>
      </w:r>
      <w:proofErr w:type="gramStart"/>
      <w:r w:rsidRPr="000F023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0F023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0F023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0F0232">
        <w:rPr>
          <w:rFonts w:ascii="KodchiangUPC" w:hAnsi="KodchiangUPC" w:cs="KodchiangUPC"/>
          <w:b/>
          <w:bCs/>
          <w:i/>
          <w:iCs/>
          <w:sz w:val="40"/>
          <w:szCs w:val="40"/>
        </w:rPr>
        <w:t>”</w:t>
      </w:r>
    </w:p>
    <w:p w:rsidR="003E3E06" w:rsidRDefault="003E3E06"/>
    <w:p w:rsidR="000F0232" w:rsidRDefault="000F0232" w:rsidP="000F0232">
      <w:pPr>
        <w:rPr>
          <w:rFonts w:ascii="TH SarabunPSK" w:hAnsi="TH SarabunPSK" w:cs="TH SarabunPSK" w:hint="cs"/>
          <w:sz w:val="24"/>
          <w:szCs w:val="28"/>
        </w:rPr>
      </w:pPr>
    </w:p>
    <w:p w:rsidR="000F0232" w:rsidRPr="000F0232" w:rsidRDefault="000F0232" w:rsidP="000F0232">
      <w:pPr>
        <w:rPr>
          <w:rFonts w:ascii="TH SarabunPSK" w:hAnsi="TH SarabunPSK" w:cs="TH SarabunPSK"/>
          <w:sz w:val="24"/>
          <w:szCs w:val="28"/>
        </w:rPr>
      </w:pPr>
    </w:p>
    <w:p w:rsidR="000F0232" w:rsidRPr="000F0232" w:rsidRDefault="000F0232" w:rsidP="000F0232">
      <w:pPr>
        <w:jc w:val="center"/>
        <w:rPr>
          <w:rFonts w:ascii="TH SarabunPSK" w:hAnsi="TH SarabunPSK" w:cs="TH SarabunPSK"/>
          <w:sz w:val="24"/>
          <w:szCs w:val="28"/>
        </w:rPr>
      </w:pPr>
      <w:r w:rsidRPr="000F0232">
        <w:rPr>
          <w:rFonts w:ascii="TH SarabunPSK" w:hAnsi="TH SarabunPSK" w:cs="TH SarabunPSK"/>
          <w:noProof/>
          <w:sz w:val="24"/>
          <w:szCs w:val="28"/>
        </w:rPr>
        <w:pict>
          <v:shape id="_x0000_s1031" type="#_x0000_t75" style="position:absolute;left:0;text-align:left;margin-left:215.15pt;margin-top:-16.6pt;width:88.05pt;height:85.15pt;z-index:-251646976" fillcolor="window">
            <v:imagedata r:id="rId5" o:title=""/>
          </v:shape>
          <o:OLEObject Type="Embed" ProgID="Word.Picture.8" ShapeID="_x0000_s1031" DrawAspect="Content" ObjectID="_1621414449" r:id="rId7"/>
        </w:pict>
      </w:r>
    </w:p>
    <w:p w:rsidR="000F0232" w:rsidRPr="000F0232" w:rsidRDefault="000F0232" w:rsidP="000F0232">
      <w:pPr>
        <w:rPr>
          <w:rFonts w:ascii="TH SarabunPSK" w:hAnsi="TH SarabunPSK" w:cs="TH SarabunPSK"/>
          <w:sz w:val="24"/>
          <w:szCs w:val="28"/>
        </w:rPr>
      </w:pPr>
    </w:p>
    <w:p w:rsidR="000F0232" w:rsidRPr="000F0232" w:rsidRDefault="000F0232" w:rsidP="000F0232">
      <w:pPr>
        <w:rPr>
          <w:rFonts w:ascii="TH SarabunPSK" w:hAnsi="TH SarabunPSK" w:cs="TH SarabunPSK"/>
          <w:sz w:val="24"/>
          <w:szCs w:val="28"/>
        </w:rPr>
      </w:pPr>
    </w:p>
    <w:p w:rsidR="000F0232" w:rsidRPr="000F0232" w:rsidRDefault="000F0232" w:rsidP="000F0232">
      <w:pPr>
        <w:rPr>
          <w:rFonts w:ascii="TH SarabunPSK" w:hAnsi="TH SarabunPSK" w:cs="TH SarabunPSK"/>
          <w:sz w:val="24"/>
          <w:szCs w:val="28"/>
        </w:rPr>
      </w:pPr>
    </w:p>
    <w:p w:rsidR="000F0232" w:rsidRPr="000F0232" w:rsidRDefault="000F0232" w:rsidP="000F0232">
      <w:pPr>
        <w:rPr>
          <w:rFonts w:ascii="TH SarabunPSK" w:hAnsi="TH SarabunPSK" w:cs="TH SarabunPSK"/>
          <w:sz w:val="24"/>
          <w:szCs w:val="28"/>
        </w:rPr>
      </w:pPr>
    </w:p>
    <w:p w:rsidR="000F0232" w:rsidRPr="000F0232" w:rsidRDefault="000F0232" w:rsidP="000F0232">
      <w:pPr>
        <w:jc w:val="center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>ประกาศองค์การบริหารส่วนตำบลบ่อใหญ่</w:t>
      </w:r>
    </w:p>
    <w:p w:rsidR="000F0232" w:rsidRPr="000F0232" w:rsidRDefault="000F0232" w:rsidP="000F0232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 xml:space="preserve">เรื่อง   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ประชาสัมพันธ์การประชุมสภาองค์การบริหารส่วนตำบลบ่อใหญ่  สมัยสามัญ  สมัยที่  ๒</w:t>
      </w:r>
    </w:p>
    <w:p w:rsidR="000F0232" w:rsidRPr="000F0232" w:rsidRDefault="000F0232" w:rsidP="000F0232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 xml:space="preserve">ประจำปี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๒๕๖๑</w:t>
      </w:r>
    </w:p>
    <w:p w:rsidR="000F0232" w:rsidRPr="000F0232" w:rsidRDefault="000F0232" w:rsidP="000F0232">
      <w:pPr>
        <w:jc w:val="center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</w:t>
      </w:r>
    </w:p>
    <w:p w:rsidR="000F0232" w:rsidRPr="000F0232" w:rsidRDefault="000F0232" w:rsidP="000F0232">
      <w:pPr>
        <w:jc w:val="center"/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       ด้วยองค์การบริหารส่วนตำบลบ่อใหญ่จะดำเนินการจัดประชุมสภาองค์การบริหารส่วนตำบลบ่อใหญ่ สมัยสามัญ สมัยที่ ๒ ประจำปีงบประมาณ พ.ศ.๒๕๖๑ ในวัน พฤหัสบดี ที่ ๕ เมษายน  พ.ศ.๒๕๖๑  เวลา  ๑๐.๐๐  น. เป็นต้นไป ณ ห้องประชุมองค์การบริหารส่วนตำบลบ่อใหญ่  เพื่อพิจารณาข้อญัตติและข้อราชการที่สำคัญอันเป็นประโยชน์ต่อท้องถิ่น</w:t>
      </w:r>
    </w:p>
    <w:p w:rsidR="000F0232" w:rsidRPr="000F0232" w:rsidRDefault="000F0232" w:rsidP="000F0232">
      <w:pPr>
        <w:spacing w:before="240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                 ดังนั้น  สภาองค์การบริหารส่วนตำบลบ่อใหญ่  จึงขอเชิญชวนประชาชนผู้สนใจ  เข้าร่วมรับฟังการประชุมสภาองค์การบริหารส่วนตำบลบ่อใหญ่  ตามวัน  เวลา และสถานที่ดังกล่าว </w:t>
      </w:r>
    </w:p>
    <w:p w:rsidR="000F0232" w:rsidRPr="000F0232" w:rsidRDefault="000F0232" w:rsidP="000F0232">
      <w:pPr>
        <w:spacing w:before="240"/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0F0232">
        <w:rPr>
          <w:rFonts w:ascii="TH Niramit AS" w:hAnsi="TH Niramit AS" w:cs="TH Niramit AS"/>
          <w:sz w:val="32"/>
          <w:szCs w:val="32"/>
          <w:cs/>
        </w:rPr>
        <w:t>จึงประกาศให้ทราบโดยทั่วกัน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0F0232">
        <w:rPr>
          <w:rFonts w:ascii="TH Niramit AS" w:hAnsi="TH Niramit AS" w:cs="TH Niramit AS"/>
          <w:sz w:val="32"/>
          <w:szCs w:val="32"/>
          <w:cs/>
        </w:rPr>
        <w:t xml:space="preserve">ประกาศ  ณ  วันที่   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๒๙</w:t>
      </w:r>
      <w:r w:rsidRPr="000F0232">
        <w:rPr>
          <w:rFonts w:ascii="TH Niramit AS" w:hAnsi="TH Niramit AS" w:cs="TH Niramit AS"/>
          <w:sz w:val="32"/>
          <w:szCs w:val="32"/>
          <w:cs/>
        </w:rPr>
        <w:t xml:space="preserve">   เดือน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มีนาคม</w:t>
      </w:r>
      <w:r w:rsidRPr="000F0232">
        <w:rPr>
          <w:rFonts w:ascii="TH Niramit AS" w:hAnsi="TH Niramit AS" w:cs="TH Niramit AS"/>
          <w:sz w:val="32"/>
          <w:szCs w:val="32"/>
          <w:cs/>
        </w:rPr>
        <w:t xml:space="preserve">    พ.ศ.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๒๕๖๑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</w:p>
    <w:p w:rsidR="000F0232" w:rsidRPr="000F0232" w:rsidRDefault="000F0232" w:rsidP="000F0232">
      <w:pPr>
        <w:rPr>
          <w:rFonts w:ascii="TH Niramit AS" w:hAnsi="TH Niramit AS" w:cs="TH Niramit AS" w:hint="cs"/>
          <w:sz w:val="32"/>
          <w:szCs w:val="32"/>
          <w:cs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  <w:t xml:space="preserve">          </w:t>
      </w:r>
      <w:r>
        <w:rPr>
          <w:rFonts w:ascii="TH Niramit AS" w:hAnsi="TH Niramit AS" w:cs="TH Niramit AS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TH Niramit AS" w:hAnsi="TH Niramit AS" w:cs="TH Niramit AS"/>
          <w:sz w:val="32"/>
          <w:szCs w:val="32"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>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0F0232">
        <w:rPr>
          <w:rFonts w:ascii="TH Niramit AS" w:hAnsi="TH Niramit AS" w:cs="TH Niramit AS"/>
          <w:sz w:val="32"/>
          <w:szCs w:val="32"/>
          <w:cs/>
        </w:rPr>
        <w:t>(  น</w:t>
      </w:r>
      <w:r w:rsidRPr="000F0232">
        <w:rPr>
          <w:rFonts w:ascii="TH Niramit AS" w:hAnsi="TH Niramit AS" w:cs="TH Niramit AS" w:hint="cs"/>
          <w:sz w:val="32"/>
          <w:szCs w:val="32"/>
          <w:cs/>
        </w:rPr>
        <w:t>ายไพบูลย์  วงษ์</w:t>
      </w:r>
      <w:proofErr w:type="spellStart"/>
      <w:r w:rsidRPr="000F0232"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 w:rsidRPr="000F0232">
        <w:rPr>
          <w:rFonts w:ascii="TH Niramit AS" w:hAnsi="TH Niramit AS" w:cs="TH Niramit AS" w:hint="cs"/>
          <w:sz w:val="32"/>
          <w:szCs w:val="32"/>
          <w:cs/>
        </w:rPr>
        <w:t>เดช</w:t>
      </w:r>
      <w:r w:rsidRPr="000F0232">
        <w:rPr>
          <w:rFonts w:ascii="TH Niramit AS" w:hAnsi="TH Niramit AS" w:cs="TH Niramit AS"/>
          <w:sz w:val="32"/>
          <w:szCs w:val="32"/>
          <w:cs/>
        </w:rPr>
        <w:t xml:space="preserve">  )</w:t>
      </w:r>
    </w:p>
    <w:p w:rsidR="000F0232" w:rsidRPr="000F0232" w:rsidRDefault="000F0232" w:rsidP="000F0232">
      <w:pPr>
        <w:rPr>
          <w:rFonts w:ascii="TH Niramit AS" w:hAnsi="TH Niramit AS" w:cs="TH Niramit AS"/>
          <w:sz w:val="32"/>
          <w:szCs w:val="32"/>
        </w:rPr>
      </w:pP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/>
          <w:sz w:val="32"/>
          <w:szCs w:val="32"/>
          <w:cs/>
        </w:rPr>
        <w:tab/>
      </w:r>
      <w:r w:rsidRPr="000F0232">
        <w:rPr>
          <w:rFonts w:ascii="TH Niramit AS" w:hAnsi="TH Niramit AS" w:cs="TH Niramit AS" w:hint="cs"/>
          <w:sz w:val="32"/>
          <w:szCs w:val="32"/>
          <w:cs/>
        </w:rPr>
        <w:t xml:space="preserve">        ประธานสภา</w:t>
      </w:r>
      <w:r w:rsidRPr="000F0232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องค์การบริหารส่วนตำบลบ่อใหญ่</w:t>
      </w:r>
    </w:p>
    <w:p w:rsidR="00CD65AA" w:rsidRPr="00CD65AA" w:rsidRDefault="00CD65AA" w:rsidP="00E804AA"/>
    <w:sectPr w:rsidR="00CD65AA" w:rsidRPr="00CD65AA" w:rsidSect="00CD65AA">
      <w:pgSz w:w="11906" w:h="16838"/>
      <w:pgMar w:top="284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AA"/>
    <w:rsid w:val="000F0232"/>
    <w:rsid w:val="003E3E06"/>
    <w:rsid w:val="008735F1"/>
    <w:rsid w:val="00CD65AA"/>
    <w:rsid w:val="00E804AA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2019-06-07T05:04:00Z</dcterms:created>
  <dcterms:modified xsi:type="dcterms:W3CDTF">2019-06-07T05:07:00Z</dcterms:modified>
</cp:coreProperties>
</file>